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10" w:orient="portrait"/>
      <w:pgMar w:bottom="0" w:top="640" w:left="1680" w:right="449" w:header="435" w:footer="117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tabs>
        <w:tab w:val="center" w:leader="none" w:pos="4819"/>
        <w:tab w:val="right" w:leader="none" w:pos="10230"/>
      </w:tabs>
      <w:ind w:left="-1680" w:right="-450" w:firstLine="0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-1076323</wp:posOffset>
          </wp:positionH>
          <wp:positionV relativeFrom="paragraph">
            <wp:posOffset>114300</wp:posOffset>
          </wp:positionV>
          <wp:extent cx="7603200" cy="795768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03200" cy="79576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71" w:line="240" w:lineRule="auto"/>
      <w:ind w:left="871" w:right="0.47244094488178234" w:firstLine="871"/>
      <w:jc w:val="right"/>
      <w:rPr>
        <w:rFonts w:ascii="Arial Black" w:cs="Arial Black" w:eastAsia="Arial Black" w:hAnsi="Arial Black"/>
        <w:b w:val="0"/>
        <w:i w:val="0"/>
        <w:smallCaps w:val="0"/>
        <w:strike w:val="0"/>
        <w:color w:val="275b24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-590548</wp:posOffset>
          </wp:positionH>
          <wp:positionV relativeFrom="paragraph">
            <wp:posOffset>38101</wp:posOffset>
          </wp:positionV>
          <wp:extent cx="752274" cy="871538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2274" cy="87153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71" w:line="240" w:lineRule="auto"/>
      <w:ind w:left="871" w:right="0.47244094488178234" w:firstLine="871"/>
      <w:jc w:val="right"/>
      <w:rPr>
        <w:rFonts w:ascii="Arial Black" w:cs="Arial Black" w:eastAsia="Arial Black" w:hAnsi="Arial Black"/>
        <w:b w:val="0"/>
        <w:i w:val="0"/>
        <w:smallCaps w:val="0"/>
        <w:strike w:val="0"/>
        <w:color w:val="275b24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 Black" w:cs="Arial Black" w:eastAsia="Arial Black" w:hAnsi="Arial Black"/>
        <w:b w:val="0"/>
        <w:i w:val="0"/>
        <w:smallCaps w:val="0"/>
        <w:strike w:val="0"/>
        <w:color w:val="275b24"/>
        <w:sz w:val="18"/>
        <w:szCs w:val="18"/>
        <w:u w:val="none"/>
        <w:shd w:fill="auto" w:val="clear"/>
        <w:vertAlign w:val="baseline"/>
        <w:rtl w:val="0"/>
      </w:rPr>
      <w:t xml:space="preserve">MUSA S.C.A R.L.</w:t>
    </w:r>
  </w:p>
  <w:p w:rsidR="00000000" w:rsidDel="00000000" w:rsidP="00000000" w:rsidRDefault="00000000" w:rsidRPr="00000000" w14:paraId="0000000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73" w:line="240" w:lineRule="auto"/>
      <w:ind w:left="871" w:right="45" w:firstLine="569"/>
      <w:jc w:val="right"/>
      <w:rPr>
        <w:rFonts w:ascii="Arial" w:cs="Arial" w:eastAsia="Arial" w:hAnsi="Arial"/>
        <w:b w:val="0"/>
        <w:i w:val="0"/>
        <w:smallCaps w:val="0"/>
        <w:strike w:val="0"/>
        <w:color w:val="275b24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275b24"/>
        <w:sz w:val="14"/>
        <w:szCs w:val="14"/>
        <w:u w:val="none"/>
        <w:shd w:fill="auto" w:val="clear"/>
        <w:vertAlign w:val="baseline"/>
        <w:rtl w:val="0"/>
      </w:rPr>
      <w:t xml:space="preserve">Sede legale: Piazza dell’Ateneo Nuovo n. 1, Milano (MI) Capitale sociale € 100.000,00 interamente versato</w:t>
    </w:r>
  </w:p>
  <w:p w:rsidR="00000000" w:rsidDel="00000000" w:rsidP="00000000" w:rsidRDefault="00000000" w:rsidRPr="00000000" w14:paraId="0000000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871" w:right="45" w:firstLine="0"/>
      <w:jc w:val="right"/>
      <w:rPr>
        <w:color w:val="275b24"/>
        <w:sz w:val="14"/>
        <w:szCs w:val="14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275b24"/>
        <w:sz w:val="14"/>
        <w:szCs w:val="14"/>
        <w:u w:val="none"/>
        <w:shd w:fill="auto" w:val="clear"/>
        <w:vertAlign w:val="baseline"/>
        <w:rtl w:val="0"/>
      </w:rPr>
      <w:t xml:space="preserve">Codice fiscale e iscrizione al Registro imprese Milano Monza Brianza Lodi n. 12451810969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871" w:right="45" w:firstLine="0"/>
      <w:jc w:val="right"/>
      <w:rPr>
        <w:color w:val="275b24"/>
        <w:sz w:val="14"/>
        <w:szCs w:val="14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275b24"/>
        <w:sz w:val="14"/>
        <w:szCs w:val="14"/>
        <w:u w:val="none"/>
        <w:shd w:fill="auto" w:val="clear"/>
        <w:vertAlign w:val="baseline"/>
        <w:rtl w:val="0"/>
      </w:rPr>
      <w:t xml:space="preserve">Iscritta al REA: MI – 2662385 • Costituzione 10/06/2022; Scadenza 31/12/2050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871" w:right="45" w:firstLine="0"/>
      <w:jc w:val="right"/>
      <w:rPr>
        <w:color w:val="275b24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275b24"/>
        <w:sz w:val="14"/>
        <w:szCs w:val="14"/>
        <w:u w:val="none"/>
        <w:shd w:fill="auto" w:val="clear"/>
        <w:vertAlign w:val="baseline"/>
        <w:rtl w:val="0"/>
      </w:rPr>
      <w:t xml:space="preserve">email: </w:t>
    </w:r>
    <w:hyperlink r:id="rId2"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5b24"/>
          <w:sz w:val="14"/>
          <w:szCs w:val="14"/>
          <w:u w:val="none"/>
          <w:shd w:fill="auto" w:val="clear"/>
          <w:vertAlign w:val="baseline"/>
          <w:rtl w:val="0"/>
        </w:rPr>
        <w:t xml:space="preserve">info@musascarl.it</w:t>
      </w:r>
    </w:hyperlink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275b24"/>
        <w:sz w:val="14"/>
        <w:szCs w:val="14"/>
        <w:u w:val="none"/>
        <w:shd w:fill="auto" w:val="clear"/>
        <w:vertAlign w:val="baseline"/>
        <w:rtl w:val="0"/>
      </w:rPr>
      <w:t xml:space="preserve"> • PEC: </w:t>
    </w:r>
    <w:hyperlink r:id="rId3"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5b24"/>
          <w:sz w:val="14"/>
          <w:szCs w:val="14"/>
          <w:u w:val="none"/>
          <w:shd w:fill="auto" w:val="clear"/>
          <w:vertAlign w:val="baseline"/>
          <w:rtl w:val="0"/>
        </w:rPr>
        <w:t xml:space="preserve">musa-scarl@legalmail.it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871" w:right="45" w:firstLine="0"/>
      <w:jc w:val="right"/>
      <w:rPr>
        <w:color w:val="275b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871" w:right="45" w:firstLine="0"/>
      <w:jc w:val="right"/>
      <w:rPr>
        <w:color w:val="275b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spacing w:before="71" w:lineRule="auto"/>
      <w:ind w:left="871"/>
    </w:pPr>
    <w:rPr>
      <w:rFonts w:ascii="Arial Black" w:cs="Arial Black" w:eastAsia="Arial Black" w:hAnsi="Arial Black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info@musascarl.it" TargetMode="External"/><Relationship Id="rId3" Type="http://schemas.openxmlformats.org/officeDocument/2006/relationships/hyperlink" Target="mailto:musa-scarl@legalmail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Kr4IimbSDP+Mt71c0Fnm2a2yYA==">CgMxLjA4AHIhMVNQV1l2UUptR2c0bjR2M1NZbnhZUDRkSFQwZ1JScElv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2023-06-11T00:00:00Z</vt:lpwstr>
  </property>
  <property fmtid="{D5CDD505-2E9C-101B-9397-08002B2CF9AE}" pid="3" name="Producer">
    <vt:lpwstr>Adobe PDF library 17.00</vt:lpwstr>
  </property>
  <property fmtid="{D5CDD505-2E9C-101B-9397-08002B2CF9AE}" pid="4" name="Creator">
    <vt:lpwstr>Adobe Illustrator 27.5 (Macintosh)</vt:lpwstr>
  </property>
  <property fmtid="{D5CDD505-2E9C-101B-9397-08002B2CF9AE}" pid="5" name="Created">
    <vt:lpwstr>2023-05-31T00:00:00Z</vt:lpwstr>
  </property>
</Properties>
</file>